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BB054" w14:textId="641B1748" w:rsidR="00ED46B9" w:rsidRPr="00BC5362" w:rsidRDefault="00BD256C">
      <w:pPr>
        <w:rPr>
          <w:rFonts w:cs="Calibri"/>
          <w:b/>
          <w:bCs/>
          <w:sz w:val="32"/>
          <w:szCs w:val="32"/>
        </w:rPr>
      </w:pPr>
      <w:r w:rsidRPr="00BC5362">
        <w:rPr>
          <w:rFonts w:cs="Calibri"/>
          <w:b/>
          <w:bCs/>
          <w:sz w:val="32"/>
          <w:szCs w:val="32"/>
        </w:rPr>
        <w:t xml:space="preserve">Produktvielfalt auf kompaktem Raum – </w:t>
      </w:r>
      <w:r w:rsidR="00972FE9" w:rsidRPr="00BC5362">
        <w:rPr>
          <w:rFonts w:cs="Calibri"/>
          <w:b/>
          <w:bCs/>
          <w:sz w:val="32"/>
          <w:szCs w:val="32"/>
        </w:rPr>
        <w:br/>
      </w:r>
      <w:r w:rsidRPr="00BC5362">
        <w:rPr>
          <w:rFonts w:cs="Calibri"/>
          <w:b/>
          <w:bCs/>
          <w:sz w:val="32"/>
          <w:szCs w:val="32"/>
        </w:rPr>
        <w:t>Alulux eröffnet das Experience-Center als virtuellen Showroom</w:t>
      </w:r>
    </w:p>
    <w:p w14:paraId="035F3DD0" w14:textId="1D197BF0" w:rsidR="00A71575" w:rsidRPr="00972FE9" w:rsidRDefault="00A71575">
      <w:pPr>
        <w:rPr>
          <w:rFonts w:eastAsia="Times New Roman" w:cs="Calibri"/>
        </w:rPr>
      </w:pPr>
      <w:r w:rsidRPr="00972FE9">
        <w:rPr>
          <w:rFonts w:eastAsia="Times New Roman" w:cs="Calibri"/>
        </w:rPr>
        <w:t xml:space="preserve">Im Jahr 2017 eröffnete </w:t>
      </w:r>
      <w:r w:rsidR="00AC5E54" w:rsidRPr="00972FE9">
        <w:rPr>
          <w:rFonts w:eastAsia="Times New Roman" w:cs="Calibri"/>
        </w:rPr>
        <w:t>Alulux</w:t>
      </w:r>
      <w:r w:rsidRPr="00972FE9">
        <w:rPr>
          <w:rFonts w:eastAsia="Times New Roman" w:cs="Calibri"/>
        </w:rPr>
        <w:t xml:space="preserve"> im Rahmen von Kundenveranstaltungen,</w:t>
      </w:r>
      <w:r w:rsidR="00AC5E54" w:rsidRPr="00972FE9">
        <w:rPr>
          <w:rFonts w:eastAsia="Times New Roman" w:cs="Calibri"/>
        </w:rPr>
        <w:t xml:space="preserve"> </w:t>
      </w:r>
      <w:r w:rsidRPr="00972FE9">
        <w:rPr>
          <w:rFonts w:eastAsia="Times New Roman" w:cs="Calibri"/>
        </w:rPr>
        <w:t>unter dem Slogan „Alulux 360° V</w:t>
      </w:r>
      <w:r w:rsidR="00FE4404">
        <w:rPr>
          <w:rFonts w:eastAsia="Times New Roman" w:cs="Calibri"/>
        </w:rPr>
        <w:t>IEW</w:t>
      </w:r>
      <w:r w:rsidRPr="00972FE9">
        <w:rPr>
          <w:rFonts w:eastAsia="Times New Roman" w:cs="Calibri"/>
        </w:rPr>
        <w:t xml:space="preserve">“, die neue Ausstellung (Experience-Center) in Verl. </w:t>
      </w:r>
      <w:r w:rsidR="008641A6" w:rsidRPr="00972FE9">
        <w:rPr>
          <w:rFonts w:eastAsia="Times New Roman" w:cs="Calibri"/>
        </w:rPr>
        <w:t xml:space="preserve">Das </w:t>
      </w:r>
      <w:r w:rsidRPr="00972FE9">
        <w:rPr>
          <w:rFonts w:eastAsia="Times New Roman" w:cs="Calibri"/>
        </w:rPr>
        <w:t>V</w:t>
      </w:r>
      <w:r w:rsidR="00FE4404">
        <w:rPr>
          <w:rFonts w:eastAsia="Times New Roman" w:cs="Calibri"/>
        </w:rPr>
        <w:t>IEW</w:t>
      </w:r>
      <w:r w:rsidRPr="00972FE9">
        <w:rPr>
          <w:rFonts w:eastAsia="Times New Roman" w:cs="Calibri"/>
        </w:rPr>
        <w:t xml:space="preserve"> steht </w:t>
      </w:r>
      <w:r w:rsidR="008641A6" w:rsidRPr="00972FE9">
        <w:rPr>
          <w:rFonts w:eastAsia="Times New Roman" w:cs="Calibri"/>
        </w:rPr>
        <w:t xml:space="preserve">bei Alulux </w:t>
      </w:r>
      <w:r w:rsidRPr="00972FE9">
        <w:rPr>
          <w:rFonts w:eastAsia="Times New Roman" w:cs="Calibri"/>
        </w:rPr>
        <w:t xml:space="preserve">noch immer </w:t>
      </w:r>
      <w:r w:rsidR="008641A6" w:rsidRPr="00972FE9">
        <w:rPr>
          <w:rFonts w:eastAsia="Times New Roman" w:cs="Calibri"/>
        </w:rPr>
        <w:t>f</w:t>
      </w:r>
      <w:r w:rsidRPr="00972FE9">
        <w:rPr>
          <w:rFonts w:eastAsia="Times New Roman" w:cs="Calibri"/>
        </w:rPr>
        <w:t xml:space="preserve">ür </w:t>
      </w:r>
      <w:r w:rsidRPr="00972FE9">
        <w:rPr>
          <w:rFonts w:eastAsia="Times New Roman" w:cs="Calibri"/>
          <w:b/>
          <w:bCs/>
        </w:rPr>
        <w:t>V</w:t>
      </w:r>
      <w:r w:rsidR="008641A6" w:rsidRPr="00972FE9">
        <w:rPr>
          <w:rFonts w:eastAsia="Times New Roman" w:cs="Calibri"/>
        </w:rPr>
        <w:t xml:space="preserve"> </w:t>
      </w:r>
      <w:r w:rsidRPr="00972FE9">
        <w:rPr>
          <w:rFonts w:eastAsia="Times New Roman" w:cs="Calibri"/>
        </w:rPr>
        <w:t>=</w:t>
      </w:r>
      <w:r w:rsidR="008641A6" w:rsidRPr="00972FE9">
        <w:rPr>
          <w:rFonts w:eastAsia="Times New Roman" w:cs="Calibri"/>
        </w:rPr>
        <w:t xml:space="preserve"> </w:t>
      </w:r>
      <w:r w:rsidRPr="00972FE9">
        <w:rPr>
          <w:rFonts w:eastAsia="Times New Roman" w:cs="Calibri"/>
        </w:rPr>
        <w:t>Vi</w:t>
      </w:r>
      <w:r w:rsidR="008641A6" w:rsidRPr="00972FE9">
        <w:rPr>
          <w:rFonts w:eastAsia="Times New Roman" w:cs="Calibri"/>
        </w:rPr>
        <w:t>s</w:t>
      </w:r>
      <w:r w:rsidRPr="00972FE9">
        <w:rPr>
          <w:rFonts w:eastAsia="Times New Roman" w:cs="Calibri"/>
        </w:rPr>
        <w:t xml:space="preserve">ion,  </w:t>
      </w:r>
      <w:r w:rsidRPr="00972FE9">
        <w:rPr>
          <w:rFonts w:eastAsia="Times New Roman" w:cs="Calibri"/>
          <w:b/>
          <w:bCs/>
        </w:rPr>
        <w:t xml:space="preserve">I </w:t>
      </w:r>
      <w:r w:rsidRPr="00972FE9">
        <w:rPr>
          <w:rFonts w:eastAsia="Times New Roman" w:cs="Calibri"/>
        </w:rPr>
        <w:t>= Innovation,</w:t>
      </w:r>
      <w:r w:rsidRPr="00972FE9">
        <w:rPr>
          <w:rFonts w:eastAsia="Times New Roman" w:cs="Calibri"/>
          <w:b/>
          <w:bCs/>
        </w:rPr>
        <w:t xml:space="preserve"> E</w:t>
      </w:r>
      <w:r w:rsidRPr="00972FE9">
        <w:rPr>
          <w:rFonts w:eastAsia="Times New Roman" w:cs="Calibri"/>
        </w:rPr>
        <w:t xml:space="preserve"> = Emotion, </w:t>
      </w:r>
      <w:r w:rsidRPr="00972FE9">
        <w:rPr>
          <w:rFonts w:eastAsia="Times New Roman" w:cs="Calibri"/>
          <w:b/>
          <w:bCs/>
        </w:rPr>
        <w:t>W</w:t>
      </w:r>
      <w:r w:rsidRPr="00972FE9">
        <w:rPr>
          <w:rFonts w:eastAsia="Times New Roman" w:cs="Calibri"/>
        </w:rPr>
        <w:t xml:space="preserve"> = Wandel.</w:t>
      </w:r>
    </w:p>
    <w:p w14:paraId="79806180" w14:textId="62DB5843" w:rsidR="00BC5362" w:rsidRDefault="008641A6">
      <w:pPr>
        <w:rPr>
          <w:rFonts w:eastAsia="Times New Roman" w:cs="Calibri"/>
        </w:rPr>
      </w:pPr>
      <w:r w:rsidRPr="00972FE9">
        <w:rPr>
          <w:rFonts w:eastAsia="Times New Roman" w:cs="Calibri"/>
        </w:rPr>
        <w:t xml:space="preserve">Seit der Eröffnung wurden jährlich Kunden nach Verl </w:t>
      </w:r>
      <w:r w:rsidR="00972FE9" w:rsidRPr="00972FE9">
        <w:rPr>
          <w:rFonts w:eastAsia="Times New Roman" w:cs="Calibri"/>
        </w:rPr>
        <w:t>eingeladen,</w:t>
      </w:r>
      <w:r w:rsidRPr="00972FE9">
        <w:rPr>
          <w:rFonts w:eastAsia="Times New Roman" w:cs="Calibri"/>
        </w:rPr>
        <w:t xml:space="preserve"> um </w:t>
      </w:r>
      <w:r w:rsidR="00972FE9">
        <w:rPr>
          <w:rFonts w:eastAsia="Times New Roman" w:cs="Calibri"/>
        </w:rPr>
        <w:t xml:space="preserve">das Unternehmen </w:t>
      </w:r>
      <w:r w:rsidRPr="00972FE9">
        <w:rPr>
          <w:rFonts w:eastAsia="Times New Roman" w:cs="Calibri"/>
        </w:rPr>
        <w:t xml:space="preserve">und </w:t>
      </w:r>
      <w:r w:rsidR="00972FE9">
        <w:rPr>
          <w:rFonts w:eastAsia="Times New Roman" w:cs="Calibri"/>
        </w:rPr>
        <w:t>das</w:t>
      </w:r>
      <w:r w:rsidRPr="00972FE9">
        <w:rPr>
          <w:rFonts w:eastAsia="Times New Roman" w:cs="Calibri"/>
        </w:rPr>
        <w:t xml:space="preserve"> Experience-Center zu erleben. Leider ist dies aufgrund der weltweiten Lage nur noch sehr eingeschränkt möglich</w:t>
      </w:r>
      <w:r w:rsidR="00972FE9" w:rsidRPr="00972FE9">
        <w:rPr>
          <w:rFonts w:eastAsia="Times New Roman" w:cs="Calibri"/>
        </w:rPr>
        <w:t>. Um Besuchern auch in veränderten Zeiten die Möglichkeit zu geben, die Ausstellung zu besichtigen, gibt es seit Februar 202</w:t>
      </w:r>
      <w:r w:rsidR="00972FE9">
        <w:rPr>
          <w:rFonts w:eastAsia="Times New Roman" w:cs="Calibri"/>
        </w:rPr>
        <w:t xml:space="preserve">1 den </w:t>
      </w:r>
      <w:r w:rsidR="00972FE9" w:rsidRPr="00972FE9">
        <w:rPr>
          <w:rFonts w:eastAsia="Times New Roman" w:cs="Calibri"/>
        </w:rPr>
        <w:t>virtuellen Alulux</w:t>
      </w:r>
      <w:r w:rsidR="00BC5362">
        <w:rPr>
          <w:rFonts w:eastAsia="Times New Roman" w:cs="Calibri"/>
        </w:rPr>
        <w:t>-</w:t>
      </w:r>
      <w:r w:rsidR="00972FE9" w:rsidRPr="00972FE9">
        <w:rPr>
          <w:rFonts w:eastAsia="Times New Roman" w:cs="Calibri"/>
        </w:rPr>
        <w:t>Showroom – einen 360° Rundgang des Experience</w:t>
      </w:r>
      <w:r w:rsidR="00BC5362">
        <w:rPr>
          <w:rFonts w:eastAsia="Times New Roman" w:cs="Calibri"/>
        </w:rPr>
        <w:t>-</w:t>
      </w:r>
      <w:r w:rsidR="00972FE9" w:rsidRPr="00972FE9">
        <w:rPr>
          <w:rFonts w:eastAsia="Times New Roman" w:cs="Calibri"/>
        </w:rPr>
        <w:t>Centers</w:t>
      </w:r>
      <w:r w:rsidR="00BC5362">
        <w:rPr>
          <w:rFonts w:eastAsia="Times New Roman" w:cs="Calibri"/>
        </w:rPr>
        <w:t>.</w:t>
      </w:r>
      <w:r w:rsidR="00FE4404">
        <w:rPr>
          <w:rFonts w:eastAsia="Times New Roman" w:cs="Calibri"/>
        </w:rPr>
        <w:t xml:space="preserve"> </w:t>
      </w:r>
    </w:p>
    <w:p w14:paraId="56E7315D" w14:textId="05694D04" w:rsidR="00FE4404" w:rsidRDefault="00972FE9" w:rsidP="00BC5362">
      <w:pPr>
        <w:rPr>
          <w:rFonts w:eastAsia="Times New Roman" w:cs="Calibri"/>
        </w:rPr>
      </w:pPr>
      <w:r w:rsidRPr="00BC5362">
        <w:rPr>
          <w:rFonts w:eastAsia="Times New Roman" w:cs="Calibri"/>
        </w:rPr>
        <w:t xml:space="preserve">Endkunden und </w:t>
      </w:r>
      <w:r w:rsidR="00AC5E54" w:rsidRPr="00BC5362">
        <w:rPr>
          <w:rFonts w:eastAsia="Times New Roman" w:cs="Calibri"/>
        </w:rPr>
        <w:t>Fachhändler</w:t>
      </w:r>
      <w:r w:rsidRPr="00BC5362">
        <w:rPr>
          <w:rFonts w:eastAsia="Times New Roman" w:cs="Calibri"/>
        </w:rPr>
        <w:t xml:space="preserve"> können </w:t>
      </w:r>
      <w:r w:rsidR="00BC5362" w:rsidRPr="00BC5362">
        <w:rPr>
          <w:rFonts w:eastAsia="Times New Roman" w:cs="Calibri"/>
        </w:rPr>
        <w:t>hier in eine virtuelle Realität eintauchen und sich online über die Produktvielfalt und das Unternehmen Alulux informieren</w:t>
      </w:r>
      <w:r w:rsidR="00FE4404">
        <w:rPr>
          <w:rFonts w:eastAsia="Times New Roman" w:cs="Calibri"/>
        </w:rPr>
        <w:t>. Jederzeit und unabhängig von Uhrzeit oder Wochentag, denn p</w:t>
      </w:r>
      <w:r w:rsidR="00FE4404" w:rsidRPr="00FE4404">
        <w:rPr>
          <w:rFonts w:eastAsia="Times New Roman" w:cs="Calibri"/>
        </w:rPr>
        <w:t xml:space="preserve">erfekter Kundenservice ist </w:t>
      </w:r>
      <w:r w:rsidR="00FE4404">
        <w:rPr>
          <w:rFonts w:eastAsia="Times New Roman" w:cs="Calibri"/>
        </w:rPr>
        <w:t>Alulux</w:t>
      </w:r>
      <w:r w:rsidR="00FE4404" w:rsidRPr="00FE4404">
        <w:rPr>
          <w:rFonts w:eastAsia="Times New Roman" w:cs="Calibri"/>
        </w:rPr>
        <w:t xml:space="preserve"> eine Herzensangelegenheit.</w:t>
      </w:r>
      <w:r w:rsidR="00392104">
        <w:rPr>
          <w:rFonts w:eastAsia="Times New Roman" w:cs="Calibri"/>
        </w:rPr>
        <w:t xml:space="preserve"> </w:t>
      </w:r>
      <w:bookmarkStart w:id="0" w:name="_GoBack"/>
      <w:bookmarkEnd w:id="0"/>
      <w:r w:rsidR="00392104">
        <w:rPr>
          <w:rFonts w:eastAsia="Times New Roman" w:cs="Calibri"/>
        </w:rPr>
        <w:t xml:space="preserve">Die </w:t>
      </w:r>
      <w:r w:rsidR="00BC5362" w:rsidRPr="00BC5362">
        <w:rPr>
          <w:rFonts w:eastAsia="Times New Roman" w:cs="Calibri"/>
        </w:rPr>
        <w:t xml:space="preserve">Produkte </w:t>
      </w:r>
      <w:r w:rsidR="00392104">
        <w:rPr>
          <w:rFonts w:eastAsia="Times New Roman" w:cs="Calibri"/>
        </w:rPr>
        <w:t xml:space="preserve">sind </w:t>
      </w:r>
      <w:r w:rsidR="00BC5362" w:rsidRPr="00BC5362">
        <w:rPr>
          <w:rFonts w:eastAsia="Times New Roman" w:cs="Calibri"/>
        </w:rPr>
        <w:t xml:space="preserve">zum Greifen nah und durch die Produktunterlagen findet der Besucher alles an einem Ort. </w:t>
      </w:r>
    </w:p>
    <w:p w14:paraId="6B36BDF4" w14:textId="4B9D232C" w:rsidR="00FE4404" w:rsidRDefault="00FE4404" w:rsidP="00FE4404">
      <w:pPr>
        <w:pStyle w:val="StandardWeb"/>
        <w:shd w:val="clear" w:color="auto" w:fill="FFFFFF"/>
        <w:rPr>
          <w:rFonts w:cs="Calibri"/>
        </w:rPr>
      </w:pPr>
      <w:r w:rsidRPr="00FE4404">
        <w:rPr>
          <w:rFonts w:ascii="Calibri" w:hAnsi="Calibri" w:cs="Calibri"/>
          <w:sz w:val="22"/>
          <w:szCs w:val="22"/>
          <w:lang w:eastAsia="en-US"/>
        </w:rPr>
        <w:t>Alulux ist stolz, mit dem virtuellen Showroom im Sinne einer perfekten Customer-Journey neue Impulse setzen können und so eine optimale Möglichkeit des kontaktlosen, aber gleichzeitig persönlichen Kundenservice geschaffen haben.</w:t>
      </w:r>
    </w:p>
    <w:p w14:paraId="201DC90C" w14:textId="7A2B1F9B" w:rsidR="00FE4404" w:rsidRDefault="00BC5362" w:rsidP="00FE4404">
      <w:pPr>
        <w:rPr>
          <w:rFonts w:eastAsia="Times New Roman" w:cs="Calibri"/>
        </w:rPr>
      </w:pPr>
      <w:r>
        <w:rPr>
          <w:rFonts w:eastAsia="Times New Roman" w:cs="Calibri"/>
        </w:rPr>
        <w:t>Alulux l</w:t>
      </w:r>
      <w:r w:rsidRPr="00FE4404">
        <w:rPr>
          <w:rFonts w:eastAsia="Times New Roman" w:cs="Calibri"/>
        </w:rPr>
        <w:t xml:space="preserve">ädt herzlich dazu ein, den neuen virtuellen Showroom online zu besuchen und sich einen Überblick vom Produktsortiment </w:t>
      </w:r>
      <w:r w:rsidR="00FE4404" w:rsidRPr="00FE4404">
        <w:rPr>
          <w:rFonts w:eastAsia="Times New Roman" w:cs="Calibri"/>
        </w:rPr>
        <w:t xml:space="preserve">und dem Unternehmen zu </w:t>
      </w:r>
      <w:r w:rsidRPr="00FE4404">
        <w:rPr>
          <w:rFonts w:eastAsia="Times New Roman" w:cs="Calibri"/>
        </w:rPr>
        <w:t>verschaffen.</w:t>
      </w:r>
      <w:r w:rsidR="00FE4404">
        <w:rPr>
          <w:rFonts w:eastAsia="Times New Roman" w:cs="Calibri"/>
        </w:rPr>
        <w:t xml:space="preserve"> </w:t>
      </w:r>
      <w:r w:rsidR="00FE4404" w:rsidRPr="00BC5362">
        <w:rPr>
          <w:rFonts w:eastAsia="Times New Roman" w:cs="Calibri"/>
        </w:rPr>
        <w:t xml:space="preserve">Der virtuelle Showroom kann zum einen über einen Desktop-PC und zum anderem über ein mobiles Endgerät aufgerufen werden kann. </w:t>
      </w:r>
    </w:p>
    <w:p w14:paraId="1FFF6255" w14:textId="77777777" w:rsidR="00AC5E54" w:rsidRDefault="00AC5E54" w:rsidP="00AC5E54">
      <w:pPr>
        <w:pStyle w:val="Standard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Hier geht’s zur Ausstellung:</w:t>
      </w:r>
    </w:p>
    <w:p w14:paraId="6C364EEF" w14:textId="2DEC5C94" w:rsidR="00AC5E54" w:rsidRDefault="00392104" w:rsidP="00AC5E54">
      <w:pPr>
        <w:pStyle w:val="Standard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hyperlink r:id="rId6" w:history="1">
        <w:r w:rsidR="00C77379" w:rsidRPr="00C77379">
          <w:rPr>
            <w:rStyle w:val="Hyperlink"/>
            <w:rFonts w:asciiTheme="minorHAnsi" w:hAnsiTheme="minorHAnsi" w:cstheme="minorHAnsi"/>
          </w:rPr>
          <w:t>https://www.alulux.de/showroom/</w:t>
        </w:r>
      </w:hyperlink>
    </w:p>
    <w:p w14:paraId="5FA86751" w14:textId="77777777" w:rsidR="00C77379" w:rsidRPr="00C77379" w:rsidRDefault="00C77379" w:rsidP="00AC5E54">
      <w:pPr>
        <w:pStyle w:val="Standard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494D502" w14:textId="7E3DA914" w:rsidR="00AC5E54" w:rsidRPr="00B44AF8" w:rsidRDefault="00AC5E54" w:rsidP="00AC5E54">
      <w:pPr>
        <w:rPr>
          <w:rFonts w:cstheme="minorHAnsi"/>
        </w:rPr>
      </w:pPr>
      <w:r w:rsidRPr="00023221">
        <w:rPr>
          <w:rFonts w:cstheme="minorHAnsi"/>
        </w:rPr>
        <w:t>(</w:t>
      </w:r>
      <w:r>
        <w:rPr>
          <w:rFonts w:cstheme="minorHAnsi"/>
        </w:rPr>
        <w:t>2</w:t>
      </w:r>
      <w:r w:rsidR="00C77379">
        <w:rPr>
          <w:rFonts w:cstheme="minorHAnsi"/>
        </w:rPr>
        <w:t xml:space="preserve">39 </w:t>
      </w:r>
      <w:r w:rsidRPr="00023221">
        <w:rPr>
          <w:rFonts w:cstheme="minorHAnsi"/>
        </w:rPr>
        <w:t xml:space="preserve">Wörter / </w:t>
      </w:r>
      <w:r w:rsidR="00C77379">
        <w:rPr>
          <w:rFonts w:cstheme="minorHAnsi"/>
        </w:rPr>
        <w:t>1737</w:t>
      </w:r>
      <w:r w:rsidRPr="00023221">
        <w:rPr>
          <w:rFonts w:cstheme="minorHAnsi"/>
        </w:rPr>
        <w:t xml:space="preserve"> Zeichen mit Leerzeichen, Abdruck frei / Beleg erbeten)</w:t>
      </w:r>
    </w:p>
    <w:p w14:paraId="1CBC955B" w14:textId="77777777" w:rsidR="00AC5E54" w:rsidRPr="00B44AF8" w:rsidRDefault="00AC5E54" w:rsidP="00AC5E54">
      <w:pPr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6"/>
        <w:gridCol w:w="4566"/>
      </w:tblGrid>
      <w:tr w:rsidR="00AC5E54" w:rsidRPr="00B44AF8" w14:paraId="07051EFA" w14:textId="77777777" w:rsidTr="0000690B">
        <w:tc>
          <w:tcPr>
            <w:tcW w:w="4506" w:type="dxa"/>
            <w:hideMark/>
          </w:tcPr>
          <w:p w14:paraId="09BA7F8E" w14:textId="77777777" w:rsidR="00AC5E54" w:rsidRPr="00B44AF8" w:rsidRDefault="00AC5E54" w:rsidP="0000690B">
            <w:pPr>
              <w:ind w:left="-105"/>
              <w:rPr>
                <w:rFonts w:cstheme="minorHAnsi"/>
              </w:rPr>
            </w:pPr>
            <w:r w:rsidRPr="00B44AF8">
              <w:rPr>
                <w:rFonts w:cstheme="minorHAnsi"/>
              </w:rPr>
              <w:t>Pressekontakt:</w:t>
            </w:r>
            <w:r w:rsidRPr="00B44AF8">
              <w:rPr>
                <w:rFonts w:cstheme="minorHAnsi"/>
              </w:rPr>
              <w:br/>
              <w:t>Nicole Klinkemeyer</w:t>
            </w:r>
            <w:r w:rsidRPr="00B44AF8">
              <w:rPr>
                <w:rFonts w:cstheme="minorHAnsi"/>
              </w:rPr>
              <w:br/>
              <w:t>Marketing I Kommunikation</w:t>
            </w:r>
          </w:p>
        </w:tc>
        <w:tc>
          <w:tcPr>
            <w:tcW w:w="4566" w:type="dxa"/>
            <w:hideMark/>
          </w:tcPr>
          <w:p w14:paraId="52BC269A" w14:textId="77777777" w:rsidR="00AC5E54" w:rsidRPr="00B44AF8" w:rsidRDefault="00AC5E54" w:rsidP="0000690B">
            <w:pPr>
              <w:rPr>
                <w:rFonts w:cstheme="minorHAnsi"/>
              </w:rPr>
            </w:pPr>
            <w:r w:rsidRPr="00B44AF8">
              <w:rPr>
                <w:rFonts w:cstheme="minorHAnsi"/>
              </w:rPr>
              <w:t>Alulux GmbH</w:t>
            </w:r>
            <w:r w:rsidRPr="00B44AF8">
              <w:rPr>
                <w:rFonts w:cstheme="minorHAnsi"/>
              </w:rPr>
              <w:br/>
              <w:t>Messingstraße 16</w:t>
            </w:r>
            <w:r w:rsidRPr="00B44AF8">
              <w:rPr>
                <w:rFonts w:cstheme="minorHAnsi"/>
              </w:rPr>
              <w:br/>
              <w:t>33415 Verl</w:t>
            </w:r>
          </w:p>
          <w:p w14:paraId="1721CEBE" w14:textId="77777777" w:rsidR="00AC5E54" w:rsidRPr="00B44AF8" w:rsidRDefault="00AC5E54" w:rsidP="0000690B">
            <w:pPr>
              <w:rPr>
                <w:rFonts w:cstheme="minorHAnsi"/>
              </w:rPr>
            </w:pPr>
            <w:r w:rsidRPr="00B44AF8">
              <w:rPr>
                <w:rFonts w:cstheme="minorHAnsi"/>
              </w:rPr>
              <w:t>klinkemeyer@alulux.de</w:t>
            </w:r>
            <w:r w:rsidRPr="00B44AF8">
              <w:rPr>
                <w:rFonts w:cstheme="minorHAnsi"/>
              </w:rPr>
              <w:br/>
              <w:t>Tel.: 05246 965-192</w:t>
            </w:r>
          </w:p>
        </w:tc>
      </w:tr>
    </w:tbl>
    <w:p w14:paraId="6F361091" w14:textId="08267587" w:rsidR="00AC5E54" w:rsidRDefault="00AC5E54" w:rsidP="00FE4404">
      <w:pPr>
        <w:rPr>
          <w:rFonts w:eastAsia="Times New Roman" w:cs="Calibri"/>
        </w:rPr>
      </w:pPr>
    </w:p>
    <w:p w14:paraId="4677706B" w14:textId="77777777" w:rsidR="00AC5E54" w:rsidRDefault="00AC5E54" w:rsidP="00FE4404">
      <w:pPr>
        <w:rPr>
          <w:rFonts w:eastAsia="Times New Roman" w:cs="Calibri"/>
        </w:rPr>
      </w:pPr>
    </w:p>
    <w:p w14:paraId="53B4AD3B" w14:textId="77777777" w:rsidR="00FE4404" w:rsidRPr="00BC5362" w:rsidRDefault="00FE4404">
      <w:pPr>
        <w:rPr>
          <w:rFonts w:eastAsia="Times New Roman" w:cs="Calibri"/>
        </w:rPr>
      </w:pPr>
    </w:p>
    <w:sectPr w:rsidR="00FE4404" w:rsidRPr="00BC5362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EDB93" w14:textId="77777777" w:rsidR="00F733B8" w:rsidRDefault="00AC5E54">
      <w:pPr>
        <w:spacing w:after="0" w:line="240" w:lineRule="auto"/>
      </w:pPr>
      <w:r>
        <w:separator/>
      </w:r>
    </w:p>
  </w:endnote>
  <w:endnote w:type="continuationSeparator" w:id="0">
    <w:p w14:paraId="658A5E7D" w14:textId="77777777" w:rsidR="00F733B8" w:rsidRDefault="00AC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8D4D9" w14:textId="77777777" w:rsidR="00F733B8" w:rsidRDefault="00AC5E5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F4A7AB1" w14:textId="77777777" w:rsidR="00F733B8" w:rsidRDefault="00AC5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6B9"/>
    <w:rsid w:val="00392104"/>
    <w:rsid w:val="006A285C"/>
    <w:rsid w:val="008641A6"/>
    <w:rsid w:val="00972FE9"/>
    <w:rsid w:val="00A71575"/>
    <w:rsid w:val="00AC5E54"/>
    <w:rsid w:val="00BC5362"/>
    <w:rsid w:val="00BD256C"/>
    <w:rsid w:val="00C77379"/>
    <w:rsid w:val="00ED46B9"/>
    <w:rsid w:val="00F733B8"/>
    <w:rsid w:val="00F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C2A7"/>
  <w15:docId w15:val="{3FC0C20C-D81B-4A87-BB83-303FB1B0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E440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C5E5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5E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ulux.de/showro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Alulux GmbH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Butz, Mandy</dc:creator>
  <dc:description/>
  <cp:lastModifiedBy>Klinkemeyer, Nicole</cp:lastModifiedBy>
  <cp:revision>5</cp:revision>
  <dcterms:created xsi:type="dcterms:W3CDTF">2020-12-16T12:08:00Z</dcterms:created>
  <dcterms:modified xsi:type="dcterms:W3CDTF">2021-02-10T06:24:00Z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0x0101006C6214BCD166FE4196EF9F2956743EC4</vt:lpwstr>
  </property>
</Properties>
</file>